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BC" w:rsidRPr="007D285C" w:rsidRDefault="008B00C3" w:rsidP="00522FB1">
      <w:pPr>
        <w:spacing w:line="360" w:lineRule="auto"/>
        <w:jc w:val="center"/>
        <w:rPr>
          <w:rFonts w:eastAsia="標楷體" w:hAnsi="標楷體"/>
          <w:b/>
          <w:color w:val="000000"/>
          <w:kern w:val="0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-119380</wp:posOffset>
            </wp:positionH>
            <wp:positionV relativeFrom="paragraph">
              <wp:posOffset>0</wp:posOffset>
            </wp:positionV>
            <wp:extent cx="1555750" cy="1555750"/>
            <wp:effectExtent l="0" t="0" r="6350" b="635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圖片 5" descr="台灣小腸醫學會_LOGO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台灣小腸醫學會_LOGO02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2BC">
        <w:rPr>
          <w:rFonts w:eastAsia="標楷體" w:hAnsi="標楷體"/>
          <w:b/>
          <w:color w:val="000000"/>
          <w:kern w:val="0"/>
          <w:sz w:val="38"/>
          <w:szCs w:val="38"/>
        </w:rPr>
        <w:t>TASSID First Academic M</w:t>
      </w:r>
      <w:r w:rsidR="009102BC" w:rsidRPr="007D285C">
        <w:rPr>
          <w:rFonts w:eastAsia="標楷體" w:hAnsi="標楷體"/>
          <w:b/>
          <w:color w:val="000000"/>
          <w:kern w:val="0"/>
          <w:sz w:val="38"/>
          <w:szCs w:val="38"/>
        </w:rPr>
        <w:t xml:space="preserve">eeting </w:t>
      </w:r>
      <w:r w:rsidR="009102BC">
        <w:rPr>
          <w:rFonts w:eastAsia="標楷體" w:hAnsi="標楷體"/>
          <w:b/>
          <w:color w:val="000000"/>
          <w:kern w:val="0"/>
          <w:sz w:val="38"/>
          <w:szCs w:val="38"/>
        </w:rPr>
        <w:t xml:space="preserve">of </w:t>
      </w:r>
      <w:r w:rsidR="009102BC" w:rsidRPr="007D285C">
        <w:rPr>
          <w:rFonts w:eastAsia="標楷體" w:hAnsi="標楷體"/>
          <w:b/>
          <w:color w:val="000000"/>
          <w:kern w:val="0"/>
          <w:sz w:val="38"/>
          <w:szCs w:val="38"/>
        </w:rPr>
        <w:t>2016</w:t>
      </w:r>
    </w:p>
    <w:p w:rsidR="009102BC" w:rsidRPr="007D285C" w:rsidRDefault="009102BC" w:rsidP="00DA3F5D">
      <w:pPr>
        <w:spacing w:line="360" w:lineRule="auto"/>
        <w:jc w:val="center"/>
        <w:rPr>
          <w:rFonts w:eastAsia="標楷體"/>
          <w:b/>
          <w:color w:val="000000"/>
          <w:sz w:val="38"/>
          <w:szCs w:val="38"/>
        </w:rPr>
      </w:pPr>
      <w:r w:rsidRPr="007D285C">
        <w:rPr>
          <w:rFonts w:eastAsia="標楷體" w:hAnsi="標楷體" w:hint="eastAsia"/>
          <w:b/>
          <w:color w:val="000000"/>
          <w:sz w:val="38"/>
          <w:szCs w:val="38"/>
        </w:rPr>
        <w:t>台灣小腸醫學會</w:t>
      </w:r>
      <w:r w:rsidRPr="007D285C">
        <w:rPr>
          <w:rFonts w:eastAsia="標楷體"/>
          <w:b/>
          <w:color w:val="000000"/>
          <w:sz w:val="38"/>
          <w:szCs w:val="38"/>
        </w:rPr>
        <w:t>2016</w:t>
      </w:r>
      <w:r w:rsidRPr="007D285C">
        <w:rPr>
          <w:rFonts w:eastAsia="標楷體" w:hAnsi="標楷體" w:hint="eastAsia"/>
          <w:b/>
          <w:color w:val="000000"/>
          <w:sz w:val="38"/>
          <w:szCs w:val="38"/>
        </w:rPr>
        <w:t>年第一次學術討論會</w:t>
      </w:r>
    </w:p>
    <w:p w:rsidR="00E109B7" w:rsidRDefault="009102BC" w:rsidP="00AE7A46">
      <w:pPr>
        <w:spacing w:line="120" w:lineRule="atLeast"/>
        <w:rPr>
          <w:rFonts w:eastAsia="標楷體" w:hAnsi="標楷體"/>
          <w:color w:val="000000"/>
          <w:sz w:val="20"/>
          <w:szCs w:val="20"/>
        </w:rPr>
      </w:pPr>
      <w:r w:rsidRPr="00AE7A46">
        <w:rPr>
          <w:rFonts w:eastAsia="標楷體" w:hAnsi="標楷體"/>
          <w:color w:val="000000"/>
          <w:sz w:val="20"/>
          <w:szCs w:val="20"/>
        </w:rPr>
        <w:t>Organizer</w:t>
      </w:r>
      <w:r w:rsidRPr="00AE7A46">
        <w:rPr>
          <w:rFonts w:eastAsia="標楷體" w:hAnsi="標楷體" w:hint="eastAsia"/>
          <w:color w:val="000000"/>
          <w:sz w:val="20"/>
          <w:szCs w:val="20"/>
        </w:rPr>
        <w:t>主辦單位：</w:t>
      </w:r>
      <w:r w:rsidRPr="00AE7A46">
        <w:rPr>
          <w:rFonts w:eastAsia="標楷體" w:hAnsi="標楷體"/>
          <w:color w:val="000000"/>
          <w:sz w:val="20"/>
          <w:szCs w:val="20"/>
        </w:rPr>
        <w:t>Taiwan Association for the Study of Small Intestinal Diseases (TASSID)</w:t>
      </w:r>
      <w:r w:rsidR="00AE7A46">
        <w:rPr>
          <w:rFonts w:eastAsia="標楷體" w:hAnsi="標楷體" w:hint="eastAsia"/>
          <w:color w:val="000000"/>
          <w:sz w:val="20"/>
          <w:szCs w:val="20"/>
        </w:rPr>
        <w:t xml:space="preserve"> </w:t>
      </w:r>
    </w:p>
    <w:p w:rsidR="00AE7A46" w:rsidRPr="00AE7A46" w:rsidRDefault="00E109B7" w:rsidP="00AE7A46">
      <w:pPr>
        <w:spacing w:line="120" w:lineRule="atLeast"/>
        <w:rPr>
          <w:rFonts w:eastAsia="標楷體" w:hAnsi="標楷體"/>
          <w:color w:val="000000"/>
          <w:sz w:val="20"/>
          <w:szCs w:val="20"/>
        </w:rPr>
      </w:pPr>
      <w:r>
        <w:rPr>
          <w:rFonts w:eastAsia="標楷體" w:hAnsi="標楷體"/>
          <w:color w:val="000000"/>
          <w:sz w:val="20"/>
          <w:szCs w:val="20"/>
        </w:rPr>
        <w:tab/>
      </w:r>
      <w:r>
        <w:rPr>
          <w:rFonts w:eastAsia="標楷體" w:hAnsi="標楷體"/>
          <w:color w:val="000000"/>
          <w:sz w:val="20"/>
          <w:szCs w:val="20"/>
        </w:rPr>
        <w:tab/>
      </w:r>
      <w:r>
        <w:rPr>
          <w:rFonts w:eastAsia="標楷體" w:hAnsi="標楷體"/>
          <w:color w:val="000000"/>
          <w:sz w:val="20"/>
          <w:szCs w:val="20"/>
        </w:rPr>
        <w:tab/>
      </w:r>
      <w:r>
        <w:rPr>
          <w:rFonts w:eastAsia="標楷體" w:hAnsi="標楷體"/>
          <w:color w:val="000000"/>
          <w:sz w:val="20"/>
          <w:szCs w:val="20"/>
        </w:rPr>
        <w:tab/>
      </w:r>
      <w:bookmarkStart w:id="0" w:name="_GoBack"/>
      <w:bookmarkEnd w:id="0"/>
      <w:r w:rsidR="009102BC" w:rsidRPr="00AE7A46">
        <w:rPr>
          <w:rFonts w:eastAsia="標楷體" w:hAnsi="標楷體" w:hint="eastAsia"/>
          <w:color w:val="000000"/>
          <w:sz w:val="20"/>
          <w:szCs w:val="20"/>
        </w:rPr>
        <w:t>台灣小腸醫學會</w:t>
      </w:r>
      <w:r w:rsidR="009102BC" w:rsidRPr="00AE7A46">
        <w:rPr>
          <w:rFonts w:eastAsia="標楷體" w:hAnsi="標楷體"/>
          <w:color w:val="000000"/>
          <w:sz w:val="20"/>
          <w:szCs w:val="20"/>
        </w:rPr>
        <w:t xml:space="preserve"> </w:t>
      </w:r>
    </w:p>
    <w:p w:rsidR="00B34ECD" w:rsidRDefault="009102BC" w:rsidP="00AE7A46">
      <w:pPr>
        <w:spacing w:line="120" w:lineRule="atLeast"/>
        <w:rPr>
          <w:rFonts w:eastAsia="標楷體"/>
          <w:color w:val="000000"/>
          <w:sz w:val="20"/>
          <w:szCs w:val="20"/>
        </w:rPr>
      </w:pPr>
      <w:r w:rsidRPr="00AE7A46">
        <w:rPr>
          <w:rFonts w:eastAsia="標楷體" w:hAnsi="標楷體"/>
          <w:color w:val="000000"/>
          <w:sz w:val="20"/>
          <w:szCs w:val="20"/>
        </w:rPr>
        <w:t>Time</w:t>
      </w:r>
      <w:r w:rsidRPr="00AE7A46">
        <w:rPr>
          <w:rFonts w:eastAsia="標楷體" w:hAnsi="標楷體" w:hint="eastAsia"/>
          <w:color w:val="000000"/>
          <w:sz w:val="20"/>
          <w:szCs w:val="20"/>
        </w:rPr>
        <w:t>時間：</w:t>
      </w:r>
      <w:r w:rsidRPr="00AE7A46">
        <w:rPr>
          <w:rFonts w:eastAsia="標楷體" w:hAnsi="標楷體"/>
          <w:color w:val="000000"/>
          <w:sz w:val="20"/>
          <w:szCs w:val="20"/>
        </w:rPr>
        <w:t>3</w:t>
      </w:r>
      <w:r w:rsidR="004F24AD">
        <w:rPr>
          <w:rFonts w:eastAsia="標楷體"/>
          <w:color w:val="000000"/>
          <w:sz w:val="20"/>
          <w:szCs w:val="20"/>
        </w:rPr>
        <w:t>:</w:t>
      </w:r>
      <w:r w:rsidR="004F24AD">
        <w:rPr>
          <w:rFonts w:eastAsia="標楷體" w:hint="eastAsia"/>
          <w:color w:val="000000"/>
          <w:sz w:val="20"/>
          <w:szCs w:val="20"/>
        </w:rPr>
        <w:t>2</w:t>
      </w:r>
      <w:r w:rsidR="00F96DEF">
        <w:rPr>
          <w:rFonts w:eastAsia="標楷體"/>
          <w:color w:val="000000"/>
          <w:sz w:val="20"/>
          <w:szCs w:val="20"/>
        </w:rPr>
        <w:t>0PM ~ 5:10PM, Sun</w:t>
      </w:r>
      <w:r w:rsidRPr="00AE7A46">
        <w:rPr>
          <w:rFonts w:eastAsia="標楷體"/>
          <w:color w:val="000000"/>
          <w:sz w:val="20"/>
          <w:szCs w:val="20"/>
        </w:rPr>
        <w:t xml:space="preserve">day, </w:t>
      </w:r>
      <w:r w:rsidR="004F24AD">
        <w:rPr>
          <w:rFonts w:eastAsia="標楷體" w:hAnsi="標楷體"/>
          <w:color w:val="000000"/>
          <w:sz w:val="20"/>
          <w:szCs w:val="20"/>
        </w:rPr>
        <w:t>March 2</w:t>
      </w:r>
      <w:r w:rsidR="004F24AD">
        <w:rPr>
          <w:rFonts w:eastAsia="標楷體" w:hAnsi="標楷體" w:hint="eastAsia"/>
          <w:color w:val="000000"/>
          <w:sz w:val="20"/>
          <w:szCs w:val="20"/>
        </w:rPr>
        <w:t>7</w:t>
      </w:r>
      <w:r w:rsidRPr="00AE7A46">
        <w:rPr>
          <w:rFonts w:eastAsia="標楷體" w:hAnsi="標楷體"/>
          <w:color w:val="000000"/>
          <w:sz w:val="20"/>
          <w:szCs w:val="20"/>
        </w:rPr>
        <w:t>, 2016</w:t>
      </w:r>
    </w:p>
    <w:p w:rsidR="009102BC" w:rsidRPr="00AE7A46" w:rsidRDefault="00B34ECD" w:rsidP="00AE7A46">
      <w:pPr>
        <w:spacing w:line="120" w:lineRule="atLeast"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</w:r>
      <w:r>
        <w:rPr>
          <w:rFonts w:eastAsia="標楷體"/>
          <w:color w:val="000000"/>
          <w:sz w:val="20"/>
          <w:szCs w:val="20"/>
        </w:rPr>
        <w:tab/>
        <w:t xml:space="preserve"> </w:t>
      </w:r>
      <w:r w:rsidR="00601D34">
        <w:rPr>
          <w:rFonts w:eastAsia="標楷體" w:hint="eastAsia"/>
          <w:color w:val="000000"/>
          <w:sz w:val="20"/>
          <w:szCs w:val="20"/>
        </w:rPr>
        <w:t>中華民國一○五年三月二十七</w:t>
      </w:r>
      <w:r w:rsidR="009102BC" w:rsidRPr="00AE7A46">
        <w:rPr>
          <w:rFonts w:eastAsia="標楷體" w:hint="eastAsia"/>
          <w:color w:val="000000"/>
          <w:sz w:val="20"/>
          <w:szCs w:val="20"/>
        </w:rPr>
        <w:t>日</w:t>
      </w:r>
      <w:r w:rsidR="004F24AD">
        <w:rPr>
          <w:rFonts w:eastAsia="標楷體" w:hAnsi="標楷體" w:hint="eastAsia"/>
          <w:color w:val="000000"/>
          <w:sz w:val="20"/>
          <w:szCs w:val="20"/>
        </w:rPr>
        <w:t>星期天</w:t>
      </w:r>
      <w:r w:rsidR="009102BC" w:rsidRPr="00AE7A46">
        <w:rPr>
          <w:rFonts w:eastAsia="標楷體" w:hint="eastAsia"/>
          <w:color w:val="000000"/>
          <w:sz w:val="20"/>
          <w:szCs w:val="20"/>
        </w:rPr>
        <w:t>下午三點</w:t>
      </w:r>
      <w:r w:rsidR="004F24AD">
        <w:rPr>
          <w:rFonts w:eastAsia="標楷體" w:hint="eastAsia"/>
          <w:color w:val="000000"/>
          <w:sz w:val="20"/>
          <w:szCs w:val="20"/>
        </w:rPr>
        <w:t>二</w:t>
      </w:r>
      <w:r w:rsidR="009102BC" w:rsidRPr="00AE7A46">
        <w:rPr>
          <w:rFonts w:eastAsia="標楷體" w:hint="eastAsia"/>
          <w:color w:val="000000"/>
          <w:sz w:val="20"/>
          <w:szCs w:val="20"/>
        </w:rPr>
        <w:t>十分至五點十分</w:t>
      </w:r>
    </w:p>
    <w:p w:rsidR="009102BC" w:rsidRPr="00AE7A46" w:rsidRDefault="009102BC" w:rsidP="00940A94">
      <w:pPr>
        <w:spacing w:line="360" w:lineRule="exact"/>
        <w:rPr>
          <w:color w:val="000000"/>
          <w:kern w:val="0"/>
          <w:sz w:val="20"/>
          <w:szCs w:val="20"/>
        </w:rPr>
      </w:pPr>
      <w:r w:rsidRPr="00AE7A46">
        <w:rPr>
          <w:rFonts w:eastAsia="標楷體" w:hAnsi="標楷體"/>
          <w:color w:val="000000"/>
          <w:sz w:val="20"/>
          <w:szCs w:val="20"/>
        </w:rPr>
        <w:t>Venue</w:t>
      </w:r>
      <w:r w:rsidRPr="00AE7A46">
        <w:rPr>
          <w:rFonts w:eastAsia="標楷體" w:hAnsi="標楷體" w:hint="eastAsia"/>
          <w:color w:val="000000"/>
          <w:sz w:val="20"/>
          <w:szCs w:val="20"/>
        </w:rPr>
        <w:t>地點：</w:t>
      </w:r>
      <w:r w:rsidRPr="00AE7A46">
        <w:rPr>
          <w:rFonts w:eastAsia="標楷體" w:hAnsi="標楷體"/>
          <w:color w:val="000000"/>
          <w:sz w:val="20"/>
          <w:szCs w:val="20"/>
        </w:rPr>
        <w:t xml:space="preserve">Second Meeting Room, </w:t>
      </w:r>
      <w:proofErr w:type="spellStart"/>
      <w:r w:rsidRPr="00AE7A46">
        <w:rPr>
          <w:rFonts w:eastAsia="標楷體" w:hAnsi="標楷體"/>
          <w:color w:val="000000"/>
          <w:sz w:val="20"/>
          <w:szCs w:val="20"/>
        </w:rPr>
        <w:t>Chih-Teh</w:t>
      </w:r>
      <w:proofErr w:type="spellEnd"/>
      <w:r w:rsidRPr="00AE7A46">
        <w:rPr>
          <w:rFonts w:eastAsia="標楷體" w:hAnsi="標楷體"/>
          <w:color w:val="000000"/>
          <w:sz w:val="20"/>
          <w:szCs w:val="20"/>
        </w:rPr>
        <w:t xml:space="preserve"> Building, VGH-Taipei. </w:t>
      </w:r>
      <w:r w:rsidRPr="00AE7A46">
        <w:rPr>
          <w:color w:val="000000"/>
          <w:kern w:val="0"/>
          <w:sz w:val="20"/>
          <w:szCs w:val="20"/>
        </w:rPr>
        <w:t xml:space="preserve">No.201, Sec. 2, </w:t>
      </w:r>
      <w:proofErr w:type="spellStart"/>
      <w:r w:rsidRPr="00AE7A46">
        <w:rPr>
          <w:color w:val="000000"/>
          <w:kern w:val="0"/>
          <w:sz w:val="20"/>
          <w:szCs w:val="20"/>
        </w:rPr>
        <w:t>Shipai</w:t>
      </w:r>
      <w:proofErr w:type="spellEnd"/>
      <w:r w:rsidRPr="00AE7A46">
        <w:rPr>
          <w:color w:val="000000"/>
          <w:kern w:val="0"/>
          <w:sz w:val="20"/>
          <w:szCs w:val="20"/>
        </w:rPr>
        <w:t xml:space="preserve"> Rd.,</w:t>
      </w:r>
    </w:p>
    <w:p w:rsidR="009102BC" w:rsidRPr="00AE7A46" w:rsidRDefault="00154A66" w:rsidP="00AE7A46">
      <w:pPr>
        <w:spacing w:line="360" w:lineRule="exact"/>
        <w:ind w:firstLineChars="350" w:firstLine="700"/>
        <w:rPr>
          <w:color w:val="000000"/>
          <w:kern w:val="0"/>
          <w:sz w:val="20"/>
          <w:szCs w:val="20"/>
        </w:rPr>
      </w:pPr>
      <w:r w:rsidRPr="00AE7A46">
        <w:rPr>
          <w:color w:val="000000"/>
          <w:kern w:val="0"/>
          <w:sz w:val="20"/>
          <w:szCs w:val="20"/>
        </w:rPr>
        <w:tab/>
      </w:r>
      <w:r w:rsidR="00AE7A46">
        <w:rPr>
          <w:rFonts w:hint="eastAsia"/>
          <w:color w:val="000000"/>
          <w:kern w:val="0"/>
          <w:sz w:val="20"/>
          <w:szCs w:val="20"/>
        </w:rPr>
        <w:t xml:space="preserve"> </w:t>
      </w:r>
      <w:r w:rsidR="00AE7A46">
        <w:rPr>
          <w:color w:val="000000"/>
          <w:kern w:val="0"/>
          <w:sz w:val="20"/>
          <w:szCs w:val="20"/>
        </w:rPr>
        <w:t xml:space="preserve"> </w:t>
      </w:r>
      <w:proofErr w:type="spellStart"/>
      <w:r w:rsidR="009102BC" w:rsidRPr="00AE7A46">
        <w:rPr>
          <w:color w:val="000000"/>
          <w:kern w:val="0"/>
          <w:sz w:val="20"/>
          <w:szCs w:val="20"/>
        </w:rPr>
        <w:t>Beitou</w:t>
      </w:r>
      <w:proofErr w:type="spellEnd"/>
      <w:r w:rsidR="009102BC" w:rsidRPr="00AE7A46">
        <w:rPr>
          <w:color w:val="000000"/>
          <w:kern w:val="0"/>
          <w:sz w:val="20"/>
          <w:szCs w:val="20"/>
        </w:rPr>
        <w:t xml:space="preserve"> Dist., Taipei </w:t>
      </w:r>
      <w:r w:rsidR="009102BC" w:rsidRPr="00AE7A46">
        <w:rPr>
          <w:rFonts w:eastAsia="標楷體" w:hAnsi="標楷體" w:hint="eastAsia"/>
          <w:color w:val="000000"/>
          <w:sz w:val="20"/>
          <w:szCs w:val="20"/>
        </w:rPr>
        <w:t>台北榮總</w:t>
      </w:r>
      <w:r w:rsidR="009102BC" w:rsidRPr="00AE7A46">
        <w:rPr>
          <w:rFonts w:eastAsia="標楷體" w:hAnsi="標楷體"/>
          <w:color w:val="000000"/>
          <w:sz w:val="20"/>
          <w:szCs w:val="20"/>
        </w:rPr>
        <w:t xml:space="preserve"> </w:t>
      </w:r>
      <w:r w:rsidR="009102BC" w:rsidRPr="00AE7A46">
        <w:rPr>
          <w:rFonts w:eastAsia="標楷體" w:hAnsi="標楷體" w:hint="eastAsia"/>
          <w:color w:val="000000"/>
          <w:sz w:val="20"/>
          <w:szCs w:val="20"/>
        </w:rPr>
        <w:t>致德樓第二會議室</w:t>
      </w:r>
      <w:r w:rsidR="009102BC" w:rsidRPr="00AE7A46">
        <w:rPr>
          <w:rFonts w:eastAsia="標楷體" w:hAnsi="標楷體"/>
          <w:color w:val="000000"/>
          <w:sz w:val="20"/>
          <w:szCs w:val="20"/>
        </w:rPr>
        <w:t xml:space="preserve">, </w:t>
      </w:r>
      <w:r w:rsidR="009102BC" w:rsidRPr="00AE7A46">
        <w:rPr>
          <w:rFonts w:eastAsia="標楷體" w:hAnsi="標楷體" w:hint="eastAsia"/>
          <w:color w:val="000000"/>
          <w:sz w:val="20"/>
          <w:szCs w:val="20"/>
        </w:rPr>
        <w:t>台北市北投區石牌路二段</w:t>
      </w:r>
      <w:r w:rsidR="009102BC" w:rsidRPr="00AE7A46">
        <w:rPr>
          <w:rFonts w:eastAsia="標楷體" w:hAnsi="標楷體"/>
          <w:color w:val="000000"/>
          <w:sz w:val="20"/>
          <w:szCs w:val="20"/>
        </w:rPr>
        <w:t>201</w:t>
      </w:r>
      <w:r w:rsidR="009102BC" w:rsidRPr="00AE7A46">
        <w:rPr>
          <w:rFonts w:eastAsia="標楷體" w:hAnsi="標楷體" w:hint="eastAsia"/>
          <w:color w:val="000000"/>
          <w:sz w:val="20"/>
          <w:szCs w:val="20"/>
        </w:rPr>
        <w:t>號</w:t>
      </w:r>
      <w:r w:rsidR="009102BC" w:rsidRPr="00AE7A46">
        <w:rPr>
          <w:rFonts w:eastAsia="標楷體" w:hAnsi="標楷體"/>
          <w:color w:val="000000"/>
          <w:sz w:val="20"/>
          <w:szCs w:val="20"/>
        </w:rPr>
        <w:t xml:space="preserve"> </w:t>
      </w:r>
    </w:p>
    <w:tbl>
      <w:tblPr>
        <w:tblW w:w="11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970"/>
        <w:gridCol w:w="4819"/>
        <w:gridCol w:w="2314"/>
        <w:gridCol w:w="1954"/>
      </w:tblGrid>
      <w:tr w:rsidR="009102BC" w:rsidRPr="00635688" w:rsidTr="00825C5E">
        <w:trPr>
          <w:jc w:val="center"/>
        </w:trPr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9102BC" w:rsidRPr="00635688" w:rsidRDefault="009102BC" w:rsidP="00C9390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Time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9102BC" w:rsidRPr="00635688" w:rsidRDefault="009102BC" w:rsidP="00C9390F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Topic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vAlign w:val="center"/>
          </w:tcPr>
          <w:p w:rsidR="009102BC" w:rsidRPr="00635688" w:rsidRDefault="009102BC" w:rsidP="00C9390F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Speaker</w:t>
            </w:r>
          </w:p>
        </w:tc>
        <w:tc>
          <w:tcPr>
            <w:tcW w:w="1954" w:type="dxa"/>
            <w:tcBorders>
              <w:top w:val="double" w:sz="4" w:space="0" w:color="auto"/>
            </w:tcBorders>
            <w:vAlign w:val="center"/>
          </w:tcPr>
          <w:p w:rsidR="009102BC" w:rsidRPr="00635688" w:rsidRDefault="009102BC" w:rsidP="00C9390F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Moderator</w:t>
            </w:r>
          </w:p>
        </w:tc>
      </w:tr>
      <w:tr w:rsidR="009102BC" w:rsidRPr="00635688" w:rsidTr="00825C5E">
        <w:trPr>
          <w:trHeight w:val="487"/>
          <w:jc w:val="center"/>
        </w:trPr>
        <w:tc>
          <w:tcPr>
            <w:tcW w:w="1970" w:type="dxa"/>
            <w:vAlign w:val="center"/>
          </w:tcPr>
          <w:p w:rsidR="009102BC" w:rsidRDefault="00B679A0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15:</w:t>
            </w:r>
            <w:r w:rsidR="006C1A72"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 w:rsidR="006C1A72">
              <w:rPr>
                <w:rFonts w:eastAsia="標楷體"/>
                <w:color w:val="000000"/>
                <w:sz w:val="20"/>
              </w:rPr>
              <w:t>-15:2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9102BC" w:rsidRPr="00635688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(5</w:t>
            </w:r>
            <w:r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9102BC" w:rsidRDefault="009102BC" w:rsidP="00537C88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 xml:space="preserve">How to manage intestinal strictures </w:t>
            </w:r>
          </w:p>
          <w:p w:rsidR="009102BC" w:rsidRDefault="009102BC" w:rsidP="00537C88">
            <w:pPr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 w:hAnsi="標楷體"/>
                <w:color w:val="000000"/>
                <w:sz w:val="20"/>
                <w:szCs w:val="20"/>
              </w:rPr>
              <w:t xml:space="preserve">in patients with </w:t>
            </w:r>
            <w:r w:rsidRPr="00522FB1">
              <w:rPr>
                <w:rFonts w:ascii="Cambria" w:eastAsia="標楷體" w:hAnsi="Cambria"/>
                <w:color w:val="000000"/>
                <w:sz w:val="20"/>
                <w:szCs w:val="20"/>
              </w:rPr>
              <w:t>Crohn’s</w:t>
            </w:r>
            <w:r>
              <w:rPr>
                <w:rFonts w:eastAsia="標楷體" w:hAnsi="標楷體"/>
                <w:color w:val="000000"/>
                <w:sz w:val="20"/>
                <w:szCs w:val="20"/>
              </w:rPr>
              <w:t xml:space="preserve"> disease?</w:t>
            </w:r>
          </w:p>
          <w:p w:rsidR="009102BC" w:rsidRPr="00635688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  <w:szCs w:val="20"/>
              </w:rPr>
              <w:t>Opening Remarks</w:t>
            </w:r>
          </w:p>
        </w:tc>
        <w:tc>
          <w:tcPr>
            <w:tcW w:w="4268" w:type="dxa"/>
            <w:gridSpan w:val="2"/>
            <w:vAlign w:val="center"/>
          </w:tcPr>
          <w:p w:rsidR="009102BC" w:rsidRPr="00635688" w:rsidRDefault="009102BC" w:rsidP="00537C88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Cheng-Tang Chiu</w:t>
            </w:r>
          </w:p>
          <w:p w:rsidR="009102BC" w:rsidRPr="00635688" w:rsidRDefault="009102BC" w:rsidP="00537C88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President, TASSID</w:t>
            </w:r>
          </w:p>
          <w:p w:rsidR="009102BC" w:rsidRPr="00635688" w:rsidRDefault="009102BC" w:rsidP="00537C88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635688">
              <w:rPr>
                <w:rFonts w:eastAsia="標楷體" w:hAnsi="標楷體" w:hint="eastAsia"/>
                <w:color w:val="000000"/>
                <w:sz w:val="20"/>
              </w:rPr>
              <w:t>台灣小腸醫學會理事長</w:t>
            </w:r>
            <w:r w:rsidRPr="00635688">
              <w:rPr>
                <w:rFonts w:eastAsia="標楷體" w:hAnsi="標楷體"/>
                <w:color w:val="000000"/>
                <w:sz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劉耿豪"/>
              </w:smartTagPr>
              <w:r w:rsidRPr="00635688">
                <w:rPr>
                  <w:rFonts w:eastAsia="標楷體" w:hAnsi="標楷體" w:hint="eastAsia"/>
                  <w:color w:val="000000"/>
                  <w:sz w:val="20"/>
                </w:rPr>
                <w:t>邱正堂</w:t>
              </w:r>
            </w:smartTag>
            <w:r w:rsidRPr="00635688">
              <w:rPr>
                <w:rFonts w:eastAsia="標楷體" w:hAnsi="標楷體" w:hint="eastAsia"/>
                <w:color w:val="000000"/>
                <w:sz w:val="20"/>
              </w:rPr>
              <w:t>教授</w:t>
            </w:r>
          </w:p>
          <w:p w:rsidR="009102BC" w:rsidRPr="004D430D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 w:hint="eastAsia"/>
                <w:color w:val="000000"/>
                <w:sz w:val="20"/>
              </w:rPr>
              <w:t>林口長庚醫院</w:t>
            </w:r>
          </w:p>
        </w:tc>
      </w:tr>
      <w:tr w:rsidR="009102BC" w:rsidRPr="00635688" w:rsidTr="00825C5E">
        <w:trPr>
          <w:trHeight w:val="487"/>
          <w:jc w:val="center"/>
        </w:trPr>
        <w:tc>
          <w:tcPr>
            <w:tcW w:w="1970" w:type="dxa"/>
            <w:vAlign w:val="center"/>
          </w:tcPr>
          <w:p w:rsidR="009102BC" w:rsidRDefault="006C1A72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15:2</w:t>
            </w:r>
            <w:r w:rsidR="00B679A0">
              <w:rPr>
                <w:rFonts w:eastAsia="標楷體" w:hint="eastAsia"/>
                <w:color w:val="000000"/>
                <w:sz w:val="20"/>
              </w:rPr>
              <w:t>5</w:t>
            </w:r>
            <w:r w:rsidR="00B679A0">
              <w:rPr>
                <w:rFonts w:eastAsia="標楷體"/>
                <w:color w:val="000000"/>
                <w:sz w:val="20"/>
              </w:rPr>
              <w:t>-15:</w:t>
            </w:r>
            <w:r>
              <w:rPr>
                <w:rFonts w:eastAsia="標楷體" w:hint="eastAsia"/>
                <w:color w:val="000000"/>
                <w:sz w:val="20"/>
              </w:rPr>
              <w:t>3</w:t>
            </w:r>
            <w:r w:rsidR="00B679A0"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9102BC" w:rsidRDefault="00B679A0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  <w:r w:rsidR="009102BC">
              <w:rPr>
                <w:rFonts w:eastAsia="標楷體"/>
                <w:color w:val="000000"/>
                <w:sz w:val="20"/>
              </w:rPr>
              <w:t>0</w:t>
            </w:r>
            <w:r w:rsidR="009102BC"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9102BC" w:rsidRDefault="00B679A0" w:rsidP="00537C88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Case sharing (1)</w:t>
            </w:r>
          </w:p>
        </w:tc>
        <w:tc>
          <w:tcPr>
            <w:tcW w:w="2314" w:type="dxa"/>
            <w:vAlign w:val="center"/>
          </w:tcPr>
          <w:p w:rsidR="009102BC" w:rsidRDefault="00B679A0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679A0">
              <w:rPr>
                <w:rFonts w:eastAsia="標楷體"/>
                <w:color w:val="000000"/>
                <w:sz w:val="20"/>
              </w:rPr>
              <w:t>Ching-Pin Lin</w:t>
            </w:r>
          </w:p>
          <w:p w:rsidR="009102BC" w:rsidRDefault="00B679A0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林敬斌</w:t>
            </w:r>
            <w:r w:rsidR="009102BC">
              <w:rPr>
                <w:rFonts w:eastAsia="標楷體" w:hint="eastAsia"/>
                <w:color w:val="000000"/>
                <w:sz w:val="20"/>
              </w:rPr>
              <w:t>醫師</w:t>
            </w:r>
          </w:p>
          <w:p w:rsidR="009102BC" w:rsidRDefault="00B679A0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679A0">
              <w:rPr>
                <w:rFonts w:eastAsia="標楷體" w:hint="eastAsia"/>
                <w:color w:val="000000"/>
                <w:sz w:val="20"/>
              </w:rPr>
              <w:t>中山醫學大學附設醫院</w:t>
            </w:r>
          </w:p>
        </w:tc>
        <w:tc>
          <w:tcPr>
            <w:tcW w:w="1954" w:type="dxa"/>
            <w:vMerge w:val="restart"/>
            <w:vAlign w:val="center"/>
          </w:tcPr>
          <w:p w:rsidR="009102BC" w:rsidRPr="00635688" w:rsidRDefault="009102BC" w:rsidP="00537C88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Jen-Wei Chou</w:t>
            </w:r>
          </w:p>
          <w:p w:rsidR="009102BC" w:rsidRPr="00635688" w:rsidRDefault="009102BC" w:rsidP="00537C88">
            <w:pPr>
              <w:jc w:val="center"/>
              <w:rPr>
                <w:rFonts w:eastAsia="標楷體"/>
                <w:bCs/>
                <w:color w:val="000000"/>
                <w:sz w:val="20"/>
              </w:rPr>
            </w:pPr>
            <w:r w:rsidRPr="00635688">
              <w:rPr>
                <w:rFonts w:eastAsia="標楷體" w:hint="eastAsia"/>
                <w:bCs/>
                <w:color w:val="000000"/>
                <w:sz w:val="20"/>
              </w:rPr>
              <w:t>周仁偉</w:t>
            </w:r>
            <w:r w:rsidRPr="00635688">
              <w:rPr>
                <w:rFonts w:eastAsia="標楷體"/>
                <w:bCs/>
                <w:color w:val="000000"/>
                <w:sz w:val="20"/>
              </w:rPr>
              <w:t xml:space="preserve"> </w:t>
            </w:r>
            <w:r w:rsidRPr="00635688">
              <w:rPr>
                <w:rFonts w:eastAsia="標楷體" w:hint="eastAsia"/>
                <w:bCs/>
                <w:color w:val="000000"/>
                <w:sz w:val="20"/>
              </w:rPr>
              <w:t>醫師</w:t>
            </w:r>
          </w:p>
          <w:p w:rsidR="009102BC" w:rsidRPr="004D430D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int="eastAsia"/>
                <w:bCs/>
                <w:color w:val="000000"/>
                <w:sz w:val="20"/>
              </w:rPr>
              <w:t>中國醫藥大學附設醫院</w:t>
            </w:r>
          </w:p>
          <w:p w:rsidR="009102BC" w:rsidRPr="001709DF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709DF">
              <w:rPr>
                <w:color w:val="333333"/>
                <w:sz w:val="20"/>
                <w:szCs w:val="20"/>
              </w:rPr>
              <w:t>Tien-Yu Huang</w:t>
            </w:r>
          </w:p>
          <w:p w:rsidR="009102BC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smartTag w:uri="urn:schemas-microsoft-com:office:smarttags" w:element="PersonName">
              <w:smartTagPr>
                <w:attr w:name="ProductID" w:val="劉耿豪"/>
              </w:smartTagPr>
              <w:r w:rsidRPr="00992228">
                <w:rPr>
                  <w:rFonts w:eastAsia="標楷體" w:hint="eastAsia"/>
                  <w:color w:val="000000"/>
                  <w:sz w:val="20"/>
                </w:rPr>
                <w:t>黃天祐</w:t>
              </w:r>
            </w:smartTag>
            <w:r w:rsidRPr="00992228">
              <w:rPr>
                <w:rFonts w:eastAsia="標楷體" w:hint="eastAsia"/>
                <w:color w:val="000000"/>
                <w:sz w:val="20"/>
              </w:rPr>
              <w:t>醫師</w:t>
            </w:r>
          </w:p>
          <w:p w:rsidR="009102BC" w:rsidRPr="004D430D" w:rsidRDefault="009102BC" w:rsidP="00537C88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三軍總醫院</w:t>
            </w:r>
          </w:p>
        </w:tc>
      </w:tr>
      <w:tr w:rsidR="00B679A0" w:rsidRPr="00635688" w:rsidTr="00825C5E">
        <w:trPr>
          <w:trHeight w:val="487"/>
          <w:jc w:val="center"/>
        </w:trPr>
        <w:tc>
          <w:tcPr>
            <w:tcW w:w="1970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15:</w:t>
            </w:r>
            <w:r w:rsidR="006C1A72">
              <w:rPr>
                <w:rFonts w:eastAsia="標楷體" w:hint="eastAsia"/>
                <w:color w:val="000000"/>
                <w:sz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  <w:r>
              <w:rPr>
                <w:rFonts w:eastAsia="標楷體"/>
                <w:color w:val="000000"/>
                <w:sz w:val="20"/>
              </w:rPr>
              <w:t>-15:</w:t>
            </w:r>
            <w:r w:rsidR="006C1A72">
              <w:rPr>
                <w:rFonts w:eastAsia="標楷體" w:hint="eastAsia"/>
                <w:color w:val="000000"/>
                <w:sz w:val="20"/>
              </w:rPr>
              <w:t>4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/>
                <w:color w:val="000000"/>
                <w:sz w:val="20"/>
              </w:rPr>
              <w:t>0</w:t>
            </w:r>
            <w:r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Case sharing (2)</w:t>
            </w:r>
          </w:p>
        </w:tc>
        <w:tc>
          <w:tcPr>
            <w:tcW w:w="2314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679A0">
              <w:rPr>
                <w:rFonts w:eastAsia="標楷體"/>
                <w:color w:val="000000"/>
                <w:sz w:val="20"/>
              </w:rPr>
              <w:t>Jen-Wei Chou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周仁偉醫師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679A0">
              <w:rPr>
                <w:rFonts w:eastAsia="標楷體" w:hint="eastAsia"/>
                <w:color w:val="000000"/>
                <w:sz w:val="20"/>
              </w:rPr>
              <w:t>中國醫藥大學附設醫院</w:t>
            </w:r>
          </w:p>
        </w:tc>
        <w:tc>
          <w:tcPr>
            <w:tcW w:w="1954" w:type="dxa"/>
            <w:vMerge/>
            <w:vAlign w:val="center"/>
          </w:tcPr>
          <w:p w:rsidR="00B679A0" w:rsidRDefault="00B679A0" w:rsidP="00B679A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679A0" w:rsidRPr="00635688" w:rsidTr="00825C5E">
        <w:trPr>
          <w:trHeight w:val="487"/>
          <w:jc w:val="center"/>
        </w:trPr>
        <w:tc>
          <w:tcPr>
            <w:tcW w:w="1970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15:</w:t>
            </w:r>
            <w:r w:rsidR="006C1A72">
              <w:rPr>
                <w:rFonts w:eastAsia="標楷體" w:hint="eastAsia"/>
                <w:color w:val="000000"/>
                <w:sz w:val="20"/>
              </w:rPr>
              <w:t>4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  <w:r w:rsidR="006C1A72">
              <w:rPr>
                <w:rFonts w:eastAsia="標楷體"/>
                <w:color w:val="000000"/>
                <w:sz w:val="20"/>
              </w:rPr>
              <w:t>-16</w:t>
            </w:r>
            <w:r>
              <w:rPr>
                <w:rFonts w:eastAsia="標楷體"/>
                <w:color w:val="000000"/>
                <w:sz w:val="20"/>
              </w:rPr>
              <w:t>:</w:t>
            </w:r>
            <w:r w:rsidR="006C1A72">
              <w:rPr>
                <w:rFonts w:eastAsia="標楷體" w:hint="eastAsia"/>
                <w:color w:val="000000"/>
                <w:sz w:val="20"/>
              </w:rPr>
              <w:t>0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/>
                <w:color w:val="000000"/>
                <w:sz w:val="20"/>
              </w:rPr>
              <w:t>0</w:t>
            </w:r>
            <w:r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B679A0" w:rsidRDefault="00B679A0" w:rsidP="00B679A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 w:hAnsi="標楷體"/>
                <w:color w:val="000000"/>
                <w:sz w:val="20"/>
              </w:rPr>
              <w:t>View</w:t>
            </w:r>
            <w:r w:rsidR="004E1A83">
              <w:rPr>
                <w:rFonts w:eastAsia="標楷體" w:hAnsi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Ansi="標楷體"/>
                <w:color w:val="000000"/>
                <w:sz w:val="20"/>
              </w:rPr>
              <w:t>point of the gastroenterologist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</w:p>
          <w:p w:rsidR="00B679A0" w:rsidRDefault="00B679A0" w:rsidP="00B679A0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/>
                <w:color w:val="000000"/>
                <w:sz w:val="20"/>
              </w:rPr>
              <w:t>the role of medical therapy</w:t>
            </w:r>
          </w:p>
        </w:tc>
        <w:tc>
          <w:tcPr>
            <w:tcW w:w="2314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D430D">
              <w:rPr>
                <w:rFonts w:eastAsia="標楷體"/>
                <w:color w:val="000000"/>
                <w:sz w:val="20"/>
              </w:rPr>
              <w:t>Wen-Hung Hsu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smartTag w:uri="urn:schemas-microsoft-com:office:smarttags" w:element="PersonName">
              <w:smartTagPr>
                <w:attr w:name="ProductID" w:val="劉耿豪"/>
              </w:smartTagPr>
              <w:r>
                <w:rPr>
                  <w:rFonts w:eastAsia="標楷體" w:hint="eastAsia"/>
                  <w:color w:val="000000"/>
                  <w:sz w:val="20"/>
                </w:rPr>
                <w:t>許文鴻</w:t>
              </w:r>
            </w:smartTag>
            <w:r>
              <w:rPr>
                <w:rFonts w:eastAsia="標楷體" w:hint="eastAsia"/>
                <w:color w:val="000000"/>
                <w:sz w:val="20"/>
              </w:rPr>
              <w:t>醫師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D430D">
              <w:rPr>
                <w:rFonts w:eastAsia="標楷體" w:hint="eastAsia"/>
                <w:color w:val="000000"/>
                <w:sz w:val="20"/>
              </w:rPr>
              <w:t>高雄醫學大學附設醫院</w:t>
            </w:r>
          </w:p>
        </w:tc>
        <w:tc>
          <w:tcPr>
            <w:tcW w:w="1954" w:type="dxa"/>
            <w:vMerge/>
            <w:vAlign w:val="center"/>
          </w:tcPr>
          <w:p w:rsidR="00B679A0" w:rsidRDefault="00B679A0" w:rsidP="00B679A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679A0" w:rsidRPr="00635688" w:rsidTr="00825C5E">
        <w:trPr>
          <w:jc w:val="center"/>
        </w:trPr>
        <w:tc>
          <w:tcPr>
            <w:tcW w:w="1970" w:type="dxa"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/>
                <w:color w:val="000000"/>
                <w:sz w:val="20"/>
              </w:rPr>
              <w:t>1</w:t>
            </w:r>
            <w:r w:rsidR="006C1A72">
              <w:rPr>
                <w:rFonts w:eastAsia="標楷體"/>
                <w:color w:val="000000"/>
                <w:sz w:val="20"/>
              </w:rPr>
              <w:t>6</w:t>
            </w:r>
            <w:r>
              <w:rPr>
                <w:rFonts w:eastAsia="標楷體"/>
                <w:color w:val="000000"/>
                <w:sz w:val="20"/>
              </w:rPr>
              <w:t>:</w:t>
            </w:r>
            <w:r w:rsidR="006C1A72">
              <w:rPr>
                <w:rFonts w:eastAsia="標楷體" w:hint="eastAsia"/>
                <w:color w:val="000000"/>
                <w:sz w:val="20"/>
              </w:rPr>
              <w:t>0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  <w:r>
              <w:rPr>
                <w:rFonts w:eastAsia="標楷體"/>
                <w:color w:val="000000"/>
                <w:sz w:val="20"/>
              </w:rPr>
              <w:t>-16:</w:t>
            </w:r>
            <w:r w:rsidR="006C1A72"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/>
                <w:color w:val="000000"/>
                <w:sz w:val="20"/>
              </w:rPr>
              <w:t>0</w:t>
            </w:r>
            <w:r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B679A0" w:rsidRDefault="00B679A0" w:rsidP="00B679A0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 w:hAnsi="標楷體"/>
                <w:color w:val="000000"/>
                <w:sz w:val="20"/>
              </w:rPr>
              <w:t xml:space="preserve">View point of the </w:t>
            </w:r>
            <w:proofErr w:type="spellStart"/>
            <w:r>
              <w:rPr>
                <w:rFonts w:eastAsia="標楷體" w:hAnsi="標楷體"/>
                <w:color w:val="000000"/>
                <w:sz w:val="20"/>
              </w:rPr>
              <w:t>endoscopist</w:t>
            </w:r>
            <w:proofErr w:type="spellEnd"/>
            <w:r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</w:p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/>
                <w:color w:val="000000"/>
                <w:sz w:val="20"/>
              </w:rPr>
              <w:t>the role of endoscopic therapy</w:t>
            </w:r>
          </w:p>
        </w:tc>
        <w:tc>
          <w:tcPr>
            <w:tcW w:w="2314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4D430D">
              <w:rPr>
                <w:rFonts w:eastAsia="標楷體" w:hAnsi="標楷體"/>
                <w:color w:val="000000"/>
                <w:sz w:val="20"/>
              </w:rPr>
              <w:t xml:space="preserve">Chia-Hung </w:t>
            </w:r>
            <w:proofErr w:type="spellStart"/>
            <w:r w:rsidRPr="004D430D">
              <w:rPr>
                <w:rFonts w:eastAsia="標楷體" w:hAnsi="標楷體"/>
                <w:color w:val="000000"/>
                <w:sz w:val="20"/>
              </w:rPr>
              <w:t>Tu</w:t>
            </w:r>
            <w:proofErr w:type="spellEnd"/>
          </w:p>
          <w:p w:rsidR="00B679A0" w:rsidRDefault="00B679A0" w:rsidP="00B679A0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凃佳宏醫師</w:t>
            </w:r>
          </w:p>
          <w:p w:rsidR="00B679A0" w:rsidRPr="00635688" w:rsidRDefault="00B679A0" w:rsidP="00B679A0">
            <w:pPr>
              <w:jc w:val="center"/>
              <w:rPr>
                <w:rFonts w:eastAsia="標楷體" w:hAnsi="標楷體"/>
                <w:color w:val="000000"/>
                <w:sz w:val="20"/>
              </w:rPr>
            </w:pPr>
            <w:r w:rsidRPr="004D430D">
              <w:rPr>
                <w:rFonts w:eastAsia="標楷體" w:hAnsi="標楷體" w:hint="eastAsia"/>
                <w:color w:val="000000"/>
                <w:sz w:val="20"/>
              </w:rPr>
              <w:t>臺大醫院</w:t>
            </w:r>
          </w:p>
        </w:tc>
        <w:tc>
          <w:tcPr>
            <w:tcW w:w="1954" w:type="dxa"/>
            <w:vMerge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B679A0" w:rsidRPr="00635688" w:rsidTr="00825C5E">
        <w:trPr>
          <w:jc w:val="center"/>
        </w:trPr>
        <w:tc>
          <w:tcPr>
            <w:tcW w:w="1970" w:type="dxa"/>
            <w:vAlign w:val="center"/>
          </w:tcPr>
          <w:p w:rsidR="00B679A0" w:rsidRPr="00635688" w:rsidRDefault="006C1A72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16:2</w:t>
            </w:r>
            <w:r w:rsidR="00B679A0">
              <w:rPr>
                <w:rFonts w:eastAsia="標楷體" w:hint="eastAsia"/>
                <w:color w:val="000000"/>
                <w:sz w:val="20"/>
              </w:rPr>
              <w:t>5</w:t>
            </w:r>
            <w:r w:rsidR="00B679A0">
              <w:rPr>
                <w:rFonts w:eastAsia="標楷體"/>
                <w:color w:val="000000"/>
                <w:sz w:val="20"/>
              </w:rPr>
              <w:t>-16:</w:t>
            </w:r>
            <w:r>
              <w:rPr>
                <w:rFonts w:eastAsia="標楷體" w:hint="eastAsia"/>
                <w:color w:val="000000"/>
                <w:sz w:val="20"/>
              </w:rPr>
              <w:t>4</w:t>
            </w:r>
            <w:r w:rsidR="00B679A0">
              <w:rPr>
                <w:rFonts w:eastAsia="標楷體" w:hint="eastAsia"/>
                <w:color w:val="000000"/>
                <w:sz w:val="20"/>
              </w:rPr>
              <w:t>5</w:t>
            </w:r>
          </w:p>
          <w:p w:rsidR="00B679A0" w:rsidRPr="00635688" w:rsidRDefault="006C1A72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(2</w:t>
            </w:r>
            <w:r w:rsidR="00B679A0">
              <w:rPr>
                <w:rFonts w:eastAsia="標楷體"/>
                <w:color w:val="000000"/>
                <w:sz w:val="20"/>
              </w:rPr>
              <w:t>0</w:t>
            </w:r>
            <w:r w:rsidR="00B679A0"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vAlign w:val="center"/>
          </w:tcPr>
          <w:p w:rsidR="00B679A0" w:rsidRDefault="00B679A0" w:rsidP="00B679A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View</w:t>
            </w:r>
            <w:r w:rsidR="004E1A8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  <w:szCs w:val="20"/>
              </w:rPr>
              <w:t>point of the surgeon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the role of surgical therapy</w:t>
            </w:r>
          </w:p>
        </w:tc>
        <w:tc>
          <w:tcPr>
            <w:tcW w:w="2314" w:type="dxa"/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proofErr w:type="spellStart"/>
            <w:r w:rsidRPr="00D058B2">
              <w:rPr>
                <w:rFonts w:eastAsia="標楷體"/>
                <w:color w:val="000000"/>
                <w:sz w:val="20"/>
              </w:rPr>
              <w:t>Keng-Hao</w:t>
            </w:r>
            <w:proofErr w:type="spellEnd"/>
            <w:r w:rsidRPr="00D058B2">
              <w:rPr>
                <w:rFonts w:eastAsia="標楷體"/>
                <w:color w:val="000000"/>
                <w:sz w:val="20"/>
              </w:rPr>
              <w:t xml:space="preserve"> Liu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smartTag w:uri="urn:schemas-microsoft-com:office:smarttags" w:element="PersonName">
              <w:smartTagPr>
                <w:attr w:name="ProductID" w:val="劉耿豪"/>
              </w:smartTagPr>
              <w:r>
                <w:rPr>
                  <w:rFonts w:eastAsia="標楷體" w:hint="eastAsia"/>
                  <w:color w:val="000000"/>
                  <w:sz w:val="20"/>
                </w:rPr>
                <w:t>劉耿豪</w:t>
              </w:r>
            </w:smartTag>
            <w:r>
              <w:rPr>
                <w:rFonts w:eastAsia="標楷體" w:hint="eastAsia"/>
                <w:color w:val="000000"/>
                <w:sz w:val="20"/>
              </w:rPr>
              <w:t>醫師</w:t>
            </w:r>
          </w:p>
          <w:p w:rsidR="00B679A0" w:rsidRPr="00A2112B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635688">
              <w:rPr>
                <w:rFonts w:eastAsia="標楷體" w:hAnsi="標楷體" w:hint="eastAsia"/>
                <w:color w:val="000000"/>
                <w:sz w:val="20"/>
              </w:rPr>
              <w:t>林口長庚醫院</w:t>
            </w:r>
          </w:p>
        </w:tc>
        <w:tc>
          <w:tcPr>
            <w:tcW w:w="1954" w:type="dxa"/>
            <w:vMerge/>
            <w:vAlign w:val="center"/>
          </w:tcPr>
          <w:p w:rsidR="00B679A0" w:rsidRPr="00A2112B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B679A0" w:rsidRPr="00635688" w:rsidTr="00825C5E">
        <w:trPr>
          <w:trHeight w:val="1124"/>
          <w:jc w:val="center"/>
        </w:trPr>
        <w:tc>
          <w:tcPr>
            <w:tcW w:w="1970" w:type="dxa"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16:</w:t>
            </w:r>
            <w:r w:rsidR="006C1A72">
              <w:rPr>
                <w:rFonts w:eastAsia="標楷體" w:hint="eastAsia"/>
                <w:color w:val="000000"/>
                <w:sz w:val="20"/>
              </w:rPr>
              <w:t>4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  <w:r>
              <w:rPr>
                <w:rFonts w:eastAsia="標楷體"/>
                <w:color w:val="000000"/>
                <w:sz w:val="20"/>
              </w:rPr>
              <w:t>-17:</w:t>
            </w:r>
            <w:r>
              <w:rPr>
                <w:rFonts w:eastAsia="標楷體" w:hint="eastAsia"/>
                <w:color w:val="000000"/>
                <w:sz w:val="20"/>
              </w:rPr>
              <w:t>05</w:t>
            </w:r>
          </w:p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 w:rsidR="006C1A72">
              <w:rPr>
                <w:rFonts w:eastAsia="標楷體" w:hint="eastAsia"/>
                <w:color w:val="000000"/>
                <w:sz w:val="20"/>
              </w:rPr>
              <w:t>2</w:t>
            </w:r>
            <w:r w:rsidRPr="00635688">
              <w:rPr>
                <w:rFonts w:eastAsia="標楷體"/>
                <w:color w:val="000000"/>
                <w:sz w:val="20"/>
              </w:rPr>
              <w:t>0min)</w:t>
            </w:r>
          </w:p>
        </w:tc>
        <w:tc>
          <w:tcPr>
            <w:tcW w:w="4819" w:type="dxa"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Panel Discussion</w:t>
            </w:r>
          </w:p>
        </w:tc>
        <w:tc>
          <w:tcPr>
            <w:tcW w:w="2314" w:type="dxa"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 w:hAnsi="標楷體"/>
                <w:color w:val="000000"/>
                <w:sz w:val="18"/>
              </w:rPr>
            </w:pPr>
            <w:r w:rsidRPr="00635688">
              <w:rPr>
                <w:rFonts w:eastAsia="標楷體" w:hAnsi="標楷體"/>
                <w:color w:val="000000"/>
                <w:sz w:val="20"/>
              </w:rPr>
              <w:t>All participants</w:t>
            </w:r>
          </w:p>
        </w:tc>
        <w:tc>
          <w:tcPr>
            <w:tcW w:w="1954" w:type="dxa"/>
            <w:vMerge/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B679A0" w:rsidRPr="00635688" w:rsidTr="00825C5E">
        <w:trPr>
          <w:trHeight w:val="1124"/>
          <w:jc w:val="center"/>
        </w:trPr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:rsidR="00B679A0" w:rsidRPr="00635688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7</w:t>
            </w:r>
            <w:r>
              <w:rPr>
                <w:rFonts w:eastAsia="標楷體"/>
                <w:color w:val="000000"/>
                <w:sz w:val="20"/>
              </w:rPr>
              <w:t>:</w:t>
            </w:r>
            <w:r>
              <w:rPr>
                <w:rFonts w:eastAsia="標楷體" w:hint="eastAsia"/>
                <w:color w:val="000000"/>
                <w:sz w:val="20"/>
              </w:rPr>
              <w:t>05</w:t>
            </w:r>
            <w:r>
              <w:rPr>
                <w:rFonts w:eastAsia="標楷體"/>
                <w:color w:val="000000"/>
                <w:sz w:val="20"/>
              </w:rPr>
              <w:t>-17:</w:t>
            </w:r>
            <w:r>
              <w:rPr>
                <w:rFonts w:eastAsia="標楷體" w:hint="eastAsia"/>
                <w:color w:val="000000"/>
                <w:sz w:val="20"/>
              </w:rPr>
              <w:t>10</w:t>
            </w:r>
          </w:p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5</w:t>
            </w:r>
            <w:r w:rsidRPr="00635688">
              <w:rPr>
                <w:rFonts w:eastAsia="標楷體"/>
                <w:color w:val="000000"/>
                <w:sz w:val="20"/>
              </w:rPr>
              <w:t>min)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B679A0" w:rsidRDefault="00B679A0" w:rsidP="00B679A0">
            <w:pPr>
              <w:jc w:val="center"/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Closing remarks</w:t>
            </w:r>
          </w:p>
        </w:tc>
        <w:tc>
          <w:tcPr>
            <w:tcW w:w="4268" w:type="dxa"/>
            <w:gridSpan w:val="2"/>
            <w:tcBorders>
              <w:bottom w:val="double" w:sz="4" w:space="0" w:color="auto"/>
            </w:tcBorders>
            <w:vAlign w:val="center"/>
          </w:tcPr>
          <w:p w:rsidR="00D86095" w:rsidRPr="00D86095" w:rsidRDefault="00D86095" w:rsidP="00D86095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D86095">
              <w:rPr>
                <w:rFonts w:eastAsia="標楷體"/>
                <w:color w:val="000000"/>
                <w:sz w:val="20"/>
              </w:rPr>
              <w:t>Ming-Yao Su</w:t>
            </w:r>
          </w:p>
          <w:p w:rsidR="00D86095" w:rsidRPr="00D86095" w:rsidRDefault="00D86095" w:rsidP="00D86095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D86095">
              <w:rPr>
                <w:rFonts w:eastAsia="標楷體" w:hint="eastAsia"/>
                <w:color w:val="000000"/>
                <w:sz w:val="20"/>
              </w:rPr>
              <w:t>蘇銘堯</w:t>
            </w:r>
            <w:r w:rsidRPr="00D86095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D86095">
              <w:rPr>
                <w:rFonts w:eastAsia="標楷體" w:hint="eastAsia"/>
                <w:color w:val="000000"/>
                <w:sz w:val="20"/>
              </w:rPr>
              <w:t>主任</w:t>
            </w:r>
          </w:p>
          <w:p w:rsidR="00B679A0" w:rsidRPr="00635688" w:rsidRDefault="00D86095" w:rsidP="00D86095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D86095">
              <w:rPr>
                <w:rFonts w:eastAsia="標楷體" w:hint="eastAsia"/>
                <w:color w:val="000000"/>
                <w:sz w:val="20"/>
              </w:rPr>
              <w:t>林口長庚醫院</w:t>
            </w:r>
          </w:p>
        </w:tc>
      </w:tr>
    </w:tbl>
    <w:p w:rsidR="009102BC" w:rsidRPr="00635688" w:rsidRDefault="009102BC" w:rsidP="00634CD4">
      <w:pPr>
        <w:spacing w:line="400" w:lineRule="exact"/>
        <w:rPr>
          <w:rFonts w:eastAsia="標楷體" w:hAnsi="標楷體"/>
          <w:color w:val="000000"/>
          <w:sz w:val="20"/>
        </w:rPr>
      </w:pPr>
      <w:r w:rsidRPr="00635688">
        <w:rPr>
          <w:rFonts w:eastAsia="標楷體" w:hAnsi="標楷體" w:hint="eastAsia"/>
          <w:color w:val="000000"/>
          <w:sz w:val="20"/>
        </w:rPr>
        <w:t>學分：台灣內科醫學會</w:t>
      </w:r>
      <w:r w:rsidRPr="00635688">
        <w:rPr>
          <w:rFonts w:eastAsia="標楷體" w:hAnsi="標楷體"/>
          <w:color w:val="000000"/>
          <w:sz w:val="20"/>
        </w:rPr>
        <w:t>B</w:t>
      </w:r>
      <w:r w:rsidRPr="00635688">
        <w:rPr>
          <w:rFonts w:eastAsia="標楷體" w:hAnsi="標楷體" w:hint="eastAsia"/>
          <w:color w:val="000000"/>
          <w:sz w:val="20"/>
        </w:rPr>
        <w:t>類</w:t>
      </w:r>
      <w:r w:rsidR="00B34ECD">
        <w:rPr>
          <w:rFonts w:eastAsia="標楷體" w:hAnsi="標楷體"/>
          <w:color w:val="000000"/>
          <w:sz w:val="20"/>
        </w:rPr>
        <w:tab/>
      </w:r>
      <w:r w:rsidR="00B34ECD">
        <w:rPr>
          <w:rFonts w:eastAsia="標楷體" w:hAnsi="標楷體"/>
          <w:color w:val="000000"/>
          <w:sz w:val="20"/>
        </w:rPr>
        <w:tab/>
      </w:r>
      <w:r w:rsidRPr="00635688">
        <w:rPr>
          <w:rFonts w:eastAsia="標楷體" w:hAnsi="標楷體" w:hint="eastAsia"/>
          <w:color w:val="000000"/>
          <w:sz w:val="20"/>
        </w:rPr>
        <w:t>台灣消化系醫學會</w:t>
      </w:r>
      <w:r w:rsidRPr="00635688">
        <w:rPr>
          <w:rFonts w:eastAsia="標楷體" w:hAnsi="標楷體"/>
          <w:color w:val="000000"/>
          <w:sz w:val="20"/>
        </w:rPr>
        <w:t>B</w:t>
      </w:r>
      <w:r w:rsidRPr="00635688">
        <w:rPr>
          <w:rFonts w:eastAsia="標楷體" w:hAnsi="標楷體" w:hint="eastAsia"/>
          <w:color w:val="000000"/>
          <w:sz w:val="20"/>
        </w:rPr>
        <w:t>類</w:t>
      </w:r>
      <w:r w:rsidR="00B34ECD">
        <w:rPr>
          <w:rFonts w:eastAsia="標楷體" w:hAnsi="標楷體"/>
          <w:color w:val="000000"/>
          <w:sz w:val="20"/>
        </w:rPr>
        <w:tab/>
      </w:r>
      <w:r w:rsidR="00B34ECD">
        <w:rPr>
          <w:rFonts w:eastAsia="標楷體" w:hAnsi="標楷體"/>
          <w:color w:val="000000"/>
          <w:sz w:val="20"/>
        </w:rPr>
        <w:tab/>
      </w:r>
      <w:r w:rsidRPr="00635688">
        <w:rPr>
          <w:rFonts w:eastAsia="標楷體" w:hAnsi="標楷體" w:hint="eastAsia"/>
          <w:color w:val="000000"/>
          <w:sz w:val="20"/>
        </w:rPr>
        <w:t>台灣消化系內視鏡醫學會</w:t>
      </w:r>
      <w:r w:rsidRPr="00635688">
        <w:rPr>
          <w:rFonts w:eastAsia="標楷體" w:hAnsi="標楷體"/>
          <w:color w:val="000000"/>
          <w:sz w:val="20"/>
        </w:rPr>
        <w:t>B</w:t>
      </w:r>
      <w:r w:rsidRPr="00635688">
        <w:rPr>
          <w:rFonts w:eastAsia="標楷體" w:hAnsi="標楷體" w:hint="eastAsia"/>
          <w:color w:val="000000"/>
          <w:sz w:val="20"/>
        </w:rPr>
        <w:t>類</w:t>
      </w:r>
    </w:p>
    <w:sectPr w:rsidR="009102BC" w:rsidRPr="00635688" w:rsidSect="00B34ECD">
      <w:headerReference w:type="default" r:id="rId8"/>
      <w:footerReference w:type="default" r:id="rId9"/>
      <w:pgSz w:w="11907" w:h="16840" w:code="9"/>
      <w:pgMar w:top="238" w:right="454" w:bottom="244" w:left="45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B6" w:rsidRDefault="008C21B6">
      <w:r>
        <w:separator/>
      </w:r>
    </w:p>
  </w:endnote>
  <w:endnote w:type="continuationSeparator" w:id="0">
    <w:p w:rsidR="008C21B6" w:rsidRDefault="008C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BC" w:rsidRPr="001877D2" w:rsidRDefault="009102BC" w:rsidP="001877D2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B6" w:rsidRDefault="008C21B6">
      <w:r>
        <w:separator/>
      </w:r>
    </w:p>
  </w:footnote>
  <w:footnote w:type="continuationSeparator" w:id="0">
    <w:p w:rsidR="008C21B6" w:rsidRDefault="008C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BC" w:rsidRPr="00325DE3" w:rsidRDefault="009102BC" w:rsidP="00325DE3">
    <w:pPr>
      <w:pStyle w:val="a3"/>
      <w:tabs>
        <w:tab w:val="clear" w:pos="4153"/>
        <w:tab w:val="clear" w:pos="8306"/>
        <w:tab w:val="left" w:pos="87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CC89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94933"/>
    <w:multiLevelType w:val="hybridMultilevel"/>
    <w:tmpl w:val="421A6EF8"/>
    <w:lvl w:ilvl="0" w:tplc="9CCCB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楷書體W7" w:eastAsia="華康楷書體W7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4A"/>
    <w:rsid w:val="000017F2"/>
    <w:rsid w:val="000444BE"/>
    <w:rsid w:val="00055314"/>
    <w:rsid w:val="000654C8"/>
    <w:rsid w:val="000707AB"/>
    <w:rsid w:val="000B5C6F"/>
    <w:rsid w:val="000D6DEB"/>
    <w:rsid w:val="00102993"/>
    <w:rsid w:val="001044CE"/>
    <w:rsid w:val="001405E4"/>
    <w:rsid w:val="0014567C"/>
    <w:rsid w:val="00153E68"/>
    <w:rsid w:val="00154A66"/>
    <w:rsid w:val="00166A79"/>
    <w:rsid w:val="001709DF"/>
    <w:rsid w:val="001877D2"/>
    <w:rsid w:val="001B5E7D"/>
    <w:rsid w:val="001C34BD"/>
    <w:rsid w:val="001D2816"/>
    <w:rsid w:val="001E5DE0"/>
    <w:rsid w:val="001F6BF6"/>
    <w:rsid w:val="002169BB"/>
    <w:rsid w:val="0022511A"/>
    <w:rsid w:val="0023123A"/>
    <w:rsid w:val="00232FE2"/>
    <w:rsid w:val="00261A2B"/>
    <w:rsid w:val="00263A60"/>
    <w:rsid w:val="00281978"/>
    <w:rsid w:val="00293E52"/>
    <w:rsid w:val="002C0288"/>
    <w:rsid w:val="002D0A38"/>
    <w:rsid w:val="002D1A7A"/>
    <w:rsid w:val="002E2465"/>
    <w:rsid w:val="002F2090"/>
    <w:rsid w:val="00323A6B"/>
    <w:rsid w:val="00325DE3"/>
    <w:rsid w:val="0034084D"/>
    <w:rsid w:val="003617D5"/>
    <w:rsid w:val="00374892"/>
    <w:rsid w:val="00387B45"/>
    <w:rsid w:val="00387E36"/>
    <w:rsid w:val="003B1CDF"/>
    <w:rsid w:val="003C2EB9"/>
    <w:rsid w:val="003C4D34"/>
    <w:rsid w:val="003D44E0"/>
    <w:rsid w:val="003E0DDA"/>
    <w:rsid w:val="004128D5"/>
    <w:rsid w:val="00434773"/>
    <w:rsid w:val="004567B0"/>
    <w:rsid w:val="00457A10"/>
    <w:rsid w:val="004813AF"/>
    <w:rsid w:val="0048584C"/>
    <w:rsid w:val="004A43C2"/>
    <w:rsid w:val="004B0A41"/>
    <w:rsid w:val="004B4965"/>
    <w:rsid w:val="004D05F4"/>
    <w:rsid w:val="004D430D"/>
    <w:rsid w:val="004E1A83"/>
    <w:rsid w:val="004E1CCF"/>
    <w:rsid w:val="004E3EA7"/>
    <w:rsid w:val="004E4A4A"/>
    <w:rsid w:val="004F24AD"/>
    <w:rsid w:val="00500A3C"/>
    <w:rsid w:val="00505CF2"/>
    <w:rsid w:val="005133DF"/>
    <w:rsid w:val="00522FB1"/>
    <w:rsid w:val="00537C88"/>
    <w:rsid w:val="0054023C"/>
    <w:rsid w:val="005420ED"/>
    <w:rsid w:val="005753EC"/>
    <w:rsid w:val="00576245"/>
    <w:rsid w:val="005D05C8"/>
    <w:rsid w:val="005F1657"/>
    <w:rsid w:val="00601D34"/>
    <w:rsid w:val="0060282B"/>
    <w:rsid w:val="00603BAA"/>
    <w:rsid w:val="00606734"/>
    <w:rsid w:val="00630A41"/>
    <w:rsid w:val="0063263A"/>
    <w:rsid w:val="00634CD4"/>
    <w:rsid w:val="00635688"/>
    <w:rsid w:val="00647C54"/>
    <w:rsid w:val="006A520B"/>
    <w:rsid w:val="006A529A"/>
    <w:rsid w:val="006B2A64"/>
    <w:rsid w:val="006C1A72"/>
    <w:rsid w:val="006D1F1D"/>
    <w:rsid w:val="00700BA0"/>
    <w:rsid w:val="00710170"/>
    <w:rsid w:val="007107C7"/>
    <w:rsid w:val="00725D06"/>
    <w:rsid w:val="007405D4"/>
    <w:rsid w:val="00763705"/>
    <w:rsid w:val="00765113"/>
    <w:rsid w:val="00783962"/>
    <w:rsid w:val="00785B93"/>
    <w:rsid w:val="007D285C"/>
    <w:rsid w:val="007E5866"/>
    <w:rsid w:val="008133F6"/>
    <w:rsid w:val="00825C5E"/>
    <w:rsid w:val="00834179"/>
    <w:rsid w:val="0086078F"/>
    <w:rsid w:val="008B0033"/>
    <w:rsid w:val="008B00C3"/>
    <w:rsid w:val="008C21B6"/>
    <w:rsid w:val="008D2727"/>
    <w:rsid w:val="00906EED"/>
    <w:rsid w:val="009102BC"/>
    <w:rsid w:val="00910399"/>
    <w:rsid w:val="009279C6"/>
    <w:rsid w:val="009323ED"/>
    <w:rsid w:val="0093351A"/>
    <w:rsid w:val="00940A94"/>
    <w:rsid w:val="009415D4"/>
    <w:rsid w:val="00956317"/>
    <w:rsid w:val="00960030"/>
    <w:rsid w:val="009631EC"/>
    <w:rsid w:val="009635B9"/>
    <w:rsid w:val="00970BD0"/>
    <w:rsid w:val="00973D53"/>
    <w:rsid w:val="00975006"/>
    <w:rsid w:val="00987536"/>
    <w:rsid w:val="00992228"/>
    <w:rsid w:val="009B72D9"/>
    <w:rsid w:val="009D158F"/>
    <w:rsid w:val="009D5723"/>
    <w:rsid w:val="009E5250"/>
    <w:rsid w:val="009F3095"/>
    <w:rsid w:val="00A05C17"/>
    <w:rsid w:val="00A2112B"/>
    <w:rsid w:val="00A247F1"/>
    <w:rsid w:val="00A4750A"/>
    <w:rsid w:val="00AA771D"/>
    <w:rsid w:val="00AB6F60"/>
    <w:rsid w:val="00AC1C98"/>
    <w:rsid w:val="00AE7A46"/>
    <w:rsid w:val="00AF2E55"/>
    <w:rsid w:val="00AF4E43"/>
    <w:rsid w:val="00AF64EC"/>
    <w:rsid w:val="00AF74BD"/>
    <w:rsid w:val="00B0261A"/>
    <w:rsid w:val="00B34ECD"/>
    <w:rsid w:val="00B679A0"/>
    <w:rsid w:val="00B7146E"/>
    <w:rsid w:val="00B740D2"/>
    <w:rsid w:val="00B744C7"/>
    <w:rsid w:val="00B97343"/>
    <w:rsid w:val="00BB6528"/>
    <w:rsid w:val="00BB6C6F"/>
    <w:rsid w:val="00BE033A"/>
    <w:rsid w:val="00BF13F1"/>
    <w:rsid w:val="00BF566A"/>
    <w:rsid w:val="00C07E48"/>
    <w:rsid w:val="00C25DCF"/>
    <w:rsid w:val="00C273D9"/>
    <w:rsid w:val="00C9390F"/>
    <w:rsid w:val="00CB2B36"/>
    <w:rsid w:val="00CB3EA1"/>
    <w:rsid w:val="00CB4DFD"/>
    <w:rsid w:val="00CC116D"/>
    <w:rsid w:val="00CC509F"/>
    <w:rsid w:val="00CD4F6A"/>
    <w:rsid w:val="00CF537F"/>
    <w:rsid w:val="00CF63CD"/>
    <w:rsid w:val="00D03418"/>
    <w:rsid w:val="00D058B2"/>
    <w:rsid w:val="00D121C5"/>
    <w:rsid w:val="00D139BF"/>
    <w:rsid w:val="00D35715"/>
    <w:rsid w:val="00D50B91"/>
    <w:rsid w:val="00D57216"/>
    <w:rsid w:val="00D64669"/>
    <w:rsid w:val="00D6493A"/>
    <w:rsid w:val="00D86095"/>
    <w:rsid w:val="00D92970"/>
    <w:rsid w:val="00DA3F5D"/>
    <w:rsid w:val="00DD3CF0"/>
    <w:rsid w:val="00DE1888"/>
    <w:rsid w:val="00DF64B3"/>
    <w:rsid w:val="00E109B7"/>
    <w:rsid w:val="00E16D92"/>
    <w:rsid w:val="00E51AEA"/>
    <w:rsid w:val="00E56F8E"/>
    <w:rsid w:val="00E627D2"/>
    <w:rsid w:val="00E70269"/>
    <w:rsid w:val="00E729C1"/>
    <w:rsid w:val="00E974EB"/>
    <w:rsid w:val="00EC4D17"/>
    <w:rsid w:val="00ED20FD"/>
    <w:rsid w:val="00F32E9A"/>
    <w:rsid w:val="00F3486E"/>
    <w:rsid w:val="00F40E45"/>
    <w:rsid w:val="00F44B16"/>
    <w:rsid w:val="00F7014C"/>
    <w:rsid w:val="00F76E60"/>
    <w:rsid w:val="00F96DEF"/>
    <w:rsid w:val="00FA0C0F"/>
    <w:rsid w:val="00FC1BF5"/>
    <w:rsid w:val="00FC6157"/>
    <w:rsid w:val="00FC6938"/>
    <w:rsid w:val="00FD3D05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A28EEA4-450F-44FC-B7AB-62665D32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6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0B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100746"/>
    <w:rPr>
      <w:sz w:val="20"/>
      <w:szCs w:val="20"/>
    </w:rPr>
  </w:style>
  <w:style w:type="character" w:customStyle="1" w:styleId="a4">
    <w:name w:val="頁首 字元"/>
    <w:uiPriority w:val="99"/>
    <w:semiHidden/>
    <w:rsid w:val="000B5C6F"/>
    <w:rPr>
      <w:kern w:val="2"/>
    </w:rPr>
  </w:style>
  <w:style w:type="paragraph" w:styleId="a5">
    <w:name w:val="footer"/>
    <w:basedOn w:val="a"/>
    <w:link w:val="10"/>
    <w:uiPriority w:val="99"/>
    <w:rsid w:val="000B5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100746"/>
    <w:rPr>
      <w:sz w:val="20"/>
      <w:szCs w:val="20"/>
    </w:rPr>
  </w:style>
  <w:style w:type="character" w:customStyle="1" w:styleId="a6">
    <w:name w:val="頁尾 字元"/>
    <w:uiPriority w:val="99"/>
    <w:rsid w:val="000B5C6F"/>
    <w:rPr>
      <w:kern w:val="2"/>
    </w:rPr>
  </w:style>
  <w:style w:type="character" w:styleId="a7">
    <w:name w:val="Hyperlink"/>
    <w:basedOn w:val="a0"/>
    <w:uiPriority w:val="99"/>
    <w:rsid w:val="0005531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0553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rsid w:val="001877D2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1877D2"/>
    <w:rPr>
      <w:rFonts w:ascii="Cambria" w:eastAsia="新細明體" w:hAnsi="Cambria"/>
      <w:kern w:val="2"/>
      <w:sz w:val="18"/>
    </w:rPr>
  </w:style>
  <w:style w:type="character" w:styleId="aa">
    <w:name w:val="annotation reference"/>
    <w:basedOn w:val="a0"/>
    <w:uiPriority w:val="99"/>
    <w:rsid w:val="00CF63CD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CF63CD"/>
    <w:rPr>
      <w:rFonts w:ascii="Calibri" w:hAnsi="Calibri"/>
    </w:rPr>
  </w:style>
  <w:style w:type="character" w:customStyle="1" w:styleId="ac">
    <w:name w:val="註解文字 字元"/>
    <w:basedOn w:val="a0"/>
    <w:link w:val="ab"/>
    <w:uiPriority w:val="99"/>
    <w:locked/>
    <w:rsid w:val="00CF63CD"/>
    <w:rPr>
      <w:rFonts w:ascii="Calibri" w:hAnsi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台灣消化系醫學會</dc:title>
  <dc:subject/>
  <dc:creator>cgh</dc:creator>
  <cp:keywords/>
  <dc:description/>
  <cp:lastModifiedBy>User</cp:lastModifiedBy>
  <cp:revision>13</cp:revision>
  <cp:lastPrinted>2016-01-18T03:48:00Z</cp:lastPrinted>
  <dcterms:created xsi:type="dcterms:W3CDTF">2016-01-15T03:35:00Z</dcterms:created>
  <dcterms:modified xsi:type="dcterms:W3CDTF">2016-01-29T08:20:00Z</dcterms:modified>
</cp:coreProperties>
</file>